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C0" w:rsidRPr="00C70E9A" w:rsidRDefault="00D463C0" w:rsidP="00D463C0">
      <w:pPr>
        <w:jc w:val="center"/>
        <w:rPr>
          <w:b/>
        </w:rPr>
      </w:pPr>
      <w:r w:rsidRPr="00C70E9A">
        <w:rPr>
          <w:b/>
        </w:rPr>
        <w:t>N1</w:t>
      </w:r>
    </w:p>
    <w:p w:rsidR="00D463C0" w:rsidRPr="00C70E9A" w:rsidRDefault="00D463C0" w:rsidP="00D463C0">
      <w:pPr>
        <w:pStyle w:val="Cm"/>
        <w:rPr>
          <w:sz w:val="24"/>
          <w:szCs w:val="24"/>
        </w:rPr>
      </w:pPr>
      <w:r w:rsidRPr="00C70E9A">
        <w:rPr>
          <w:sz w:val="24"/>
          <w:szCs w:val="24"/>
        </w:rPr>
        <w:t>IBRÁNY VÁROS ÖNKORMÁNYZATA KÉPVISELŐ TESTÜLETÉNEK</w:t>
      </w:r>
    </w:p>
    <w:p w:rsidR="00D463C0" w:rsidRPr="00C70E9A" w:rsidRDefault="00D463C0" w:rsidP="00D463C0">
      <w:pPr>
        <w:jc w:val="center"/>
        <w:rPr>
          <w:b/>
          <w:szCs w:val="24"/>
        </w:rPr>
      </w:pPr>
      <w:r>
        <w:rPr>
          <w:b/>
          <w:szCs w:val="24"/>
        </w:rPr>
        <w:t>14/2016 (IV.26.</w:t>
      </w:r>
      <w:r w:rsidRPr="00C70E9A">
        <w:rPr>
          <w:b/>
          <w:szCs w:val="24"/>
        </w:rPr>
        <w:t>) önkormányzati rendelete</w:t>
      </w:r>
    </w:p>
    <w:p w:rsidR="00D463C0" w:rsidRPr="00C70E9A" w:rsidRDefault="00D463C0" w:rsidP="00D463C0">
      <w:pPr>
        <w:jc w:val="center"/>
        <w:rPr>
          <w:szCs w:val="24"/>
        </w:rPr>
      </w:pPr>
    </w:p>
    <w:p w:rsidR="00D463C0" w:rsidRPr="00C70E9A" w:rsidRDefault="00D463C0" w:rsidP="00D463C0">
      <w:pPr>
        <w:jc w:val="center"/>
        <w:rPr>
          <w:b/>
          <w:szCs w:val="24"/>
        </w:rPr>
      </w:pPr>
      <w:r w:rsidRPr="00C70E9A">
        <w:rPr>
          <w:rStyle w:val="msoheading70"/>
          <w:rFonts w:eastAsia="Arial Unicode MS"/>
          <w:b/>
          <w:bCs/>
          <w:szCs w:val="24"/>
        </w:rPr>
        <w:t xml:space="preserve">A házasságkötések és a bejegyzett élettársi kapcsolatok létesítésének szolgáltatási díjáról, valamint az anyakönyvvezetők közreműködésének díjazásáról szóló </w:t>
      </w:r>
      <w:r w:rsidRPr="00C70E9A">
        <w:rPr>
          <w:b/>
          <w:szCs w:val="24"/>
        </w:rPr>
        <w:t>2/2014. (I. 31.) önkormányzati rendelet módosításáról</w:t>
      </w:r>
    </w:p>
    <w:p w:rsidR="00D463C0" w:rsidRPr="00C70E9A" w:rsidRDefault="00D463C0" w:rsidP="00D463C0">
      <w:pPr>
        <w:jc w:val="both"/>
        <w:rPr>
          <w:b/>
          <w:szCs w:val="24"/>
        </w:rPr>
      </w:pPr>
    </w:p>
    <w:p w:rsidR="00D463C0" w:rsidRPr="00C70E9A" w:rsidRDefault="00D463C0" w:rsidP="00D463C0">
      <w:pPr>
        <w:jc w:val="both"/>
        <w:rPr>
          <w:szCs w:val="24"/>
        </w:rPr>
      </w:pPr>
    </w:p>
    <w:p w:rsidR="00D463C0" w:rsidRPr="00C70E9A" w:rsidRDefault="00D463C0" w:rsidP="00D463C0">
      <w:pPr>
        <w:jc w:val="both"/>
        <w:rPr>
          <w:szCs w:val="24"/>
        </w:rPr>
      </w:pPr>
      <w:r w:rsidRPr="00C70E9A">
        <w:rPr>
          <w:szCs w:val="24"/>
        </w:rPr>
        <w:t>Ibrány Város Önkormányzat Képviselő-testülete az anyakönyvi eljárásról szóló 2010. évi</w:t>
      </w:r>
    </w:p>
    <w:p w:rsidR="00D463C0" w:rsidRPr="00C70E9A" w:rsidRDefault="00D463C0" w:rsidP="00D463C0">
      <w:pPr>
        <w:jc w:val="both"/>
        <w:rPr>
          <w:szCs w:val="24"/>
        </w:rPr>
      </w:pPr>
      <w:r w:rsidRPr="00C70E9A">
        <w:rPr>
          <w:szCs w:val="24"/>
        </w:rPr>
        <w:t xml:space="preserve">I. törvény 96. § a) és b) pontjában kapott felhatalmazás alapján, valamint Magyarország Alaptörvénye 32. cikk (1) bekezdés a) pontjában és  32. cikk (2) bekezdésében meghatározott feladatkörében eljárva </w:t>
      </w:r>
      <w:proofErr w:type="gramStart"/>
      <w:r w:rsidRPr="00C70E9A">
        <w:rPr>
          <w:szCs w:val="24"/>
        </w:rPr>
        <w:t>a</w:t>
      </w:r>
      <w:proofErr w:type="gramEnd"/>
      <w:r w:rsidRPr="00C70E9A">
        <w:rPr>
          <w:szCs w:val="24"/>
        </w:rPr>
        <w:t xml:space="preserve"> </w:t>
      </w:r>
      <w:proofErr w:type="spellStart"/>
      <w:r w:rsidRPr="00C70E9A">
        <w:rPr>
          <w:szCs w:val="24"/>
        </w:rPr>
        <w:t>a</w:t>
      </w:r>
      <w:proofErr w:type="spellEnd"/>
      <w:r w:rsidRPr="00C70E9A">
        <w:rPr>
          <w:szCs w:val="24"/>
        </w:rPr>
        <w:t xml:space="preserve"> következőket rendeli el:</w:t>
      </w:r>
    </w:p>
    <w:p w:rsidR="00D463C0" w:rsidRDefault="00D463C0" w:rsidP="00D463C0">
      <w:pPr>
        <w:jc w:val="center"/>
        <w:rPr>
          <w:szCs w:val="24"/>
        </w:rPr>
      </w:pPr>
    </w:p>
    <w:p w:rsidR="00D463C0" w:rsidRPr="00C70E9A" w:rsidRDefault="00D463C0" w:rsidP="00D463C0">
      <w:pPr>
        <w:ind w:left="360"/>
        <w:jc w:val="center"/>
        <w:rPr>
          <w:szCs w:val="24"/>
        </w:rPr>
      </w:pPr>
      <w:r w:rsidRPr="00C70E9A">
        <w:rPr>
          <w:szCs w:val="24"/>
        </w:rPr>
        <w:t>1.§</w:t>
      </w:r>
    </w:p>
    <w:p w:rsidR="00D463C0" w:rsidRPr="00C70E9A" w:rsidRDefault="00D463C0" w:rsidP="00D463C0">
      <w:pPr>
        <w:jc w:val="center"/>
        <w:rPr>
          <w:szCs w:val="24"/>
        </w:rPr>
      </w:pPr>
    </w:p>
    <w:p w:rsidR="00D463C0" w:rsidRDefault="00D463C0" w:rsidP="00D463C0">
      <w:pPr>
        <w:jc w:val="both"/>
        <w:rPr>
          <w:szCs w:val="24"/>
        </w:rPr>
      </w:pPr>
      <w:r>
        <w:rPr>
          <w:rStyle w:val="msoheading70"/>
          <w:rFonts w:eastAsia="Arial Unicode MS"/>
          <w:b/>
          <w:bCs/>
        </w:rPr>
        <w:t xml:space="preserve">A házasságkötések és a bejegyzett élettársi kapcsolatok létesítésének szolgáltatási </w:t>
      </w:r>
      <w:r w:rsidRPr="000F0F02">
        <w:rPr>
          <w:rStyle w:val="msoheading70"/>
          <w:rFonts w:eastAsia="Arial Unicode MS"/>
          <w:b/>
          <w:bCs/>
        </w:rPr>
        <w:t xml:space="preserve">díjáról, valamint az anyakönyvvezetők közreműködésének díjazásáról szóló </w:t>
      </w:r>
      <w:r w:rsidRPr="000F0F02">
        <w:rPr>
          <w:b/>
        </w:rPr>
        <w:t>2/2014. (I. 31.) önkormányzati rendelet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( továbbiakban</w:t>
      </w:r>
      <w:proofErr w:type="gramEnd"/>
      <w:r>
        <w:rPr>
          <w:szCs w:val="24"/>
        </w:rPr>
        <w:t>: Rendelet) 1. mellékletének helyébe jelen  rendelet 1. melléklete  lép.</w:t>
      </w:r>
    </w:p>
    <w:p w:rsidR="00D463C0" w:rsidRDefault="00D463C0" w:rsidP="00D463C0">
      <w:pPr>
        <w:jc w:val="both"/>
        <w:rPr>
          <w:szCs w:val="24"/>
        </w:rPr>
      </w:pPr>
    </w:p>
    <w:p w:rsidR="00D463C0" w:rsidRDefault="00D463C0" w:rsidP="00D463C0">
      <w:pPr>
        <w:jc w:val="center"/>
        <w:rPr>
          <w:szCs w:val="24"/>
        </w:rPr>
      </w:pPr>
      <w:r>
        <w:rPr>
          <w:szCs w:val="24"/>
        </w:rPr>
        <w:t>2.§</w:t>
      </w:r>
    </w:p>
    <w:p w:rsidR="00D463C0" w:rsidRDefault="00D463C0" w:rsidP="00D463C0">
      <w:pPr>
        <w:jc w:val="center"/>
        <w:rPr>
          <w:szCs w:val="24"/>
        </w:rPr>
      </w:pPr>
    </w:p>
    <w:p w:rsidR="00D463C0" w:rsidRDefault="00D463C0" w:rsidP="00D463C0">
      <w:pPr>
        <w:jc w:val="both"/>
        <w:rPr>
          <w:szCs w:val="24"/>
        </w:rPr>
      </w:pPr>
      <w:r>
        <w:rPr>
          <w:szCs w:val="24"/>
        </w:rPr>
        <w:t>Ez a rendelet a kihirdetését követő napon lép hatályba és a hatályba lépését követő napon egyidejűleg hatályát veszti.</w:t>
      </w:r>
    </w:p>
    <w:p w:rsidR="00D463C0" w:rsidRDefault="00D463C0" w:rsidP="00D463C0">
      <w:pPr>
        <w:jc w:val="both"/>
        <w:rPr>
          <w:szCs w:val="24"/>
        </w:rPr>
      </w:pPr>
    </w:p>
    <w:p w:rsidR="00D463C0" w:rsidRDefault="00D463C0" w:rsidP="00D463C0">
      <w:pPr>
        <w:jc w:val="both"/>
        <w:rPr>
          <w:szCs w:val="24"/>
        </w:rPr>
      </w:pPr>
    </w:p>
    <w:p w:rsidR="00D463C0" w:rsidRDefault="00D463C0" w:rsidP="00D463C0">
      <w:pPr>
        <w:jc w:val="both"/>
        <w:rPr>
          <w:szCs w:val="24"/>
        </w:rPr>
      </w:pPr>
      <w:r>
        <w:rPr>
          <w:szCs w:val="24"/>
        </w:rPr>
        <w:t>Ibrány, 2016. április 25.</w:t>
      </w:r>
    </w:p>
    <w:p w:rsidR="00D463C0" w:rsidRDefault="00D463C0" w:rsidP="00D463C0">
      <w:pPr>
        <w:jc w:val="both"/>
        <w:rPr>
          <w:szCs w:val="24"/>
        </w:rPr>
      </w:pPr>
    </w:p>
    <w:p w:rsidR="00D463C0" w:rsidRDefault="00D463C0" w:rsidP="00D463C0">
      <w:pPr>
        <w:jc w:val="both"/>
        <w:rPr>
          <w:szCs w:val="24"/>
        </w:rPr>
      </w:pPr>
    </w:p>
    <w:p w:rsidR="00D463C0" w:rsidRDefault="00D463C0" w:rsidP="00D463C0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Berencsi </w:t>
      </w:r>
      <w:proofErr w:type="gramStart"/>
      <w:r>
        <w:rPr>
          <w:b/>
          <w:szCs w:val="24"/>
        </w:rPr>
        <w:t>Béla 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  <w:t xml:space="preserve">Bakosiné Márton Mária </w:t>
      </w:r>
    </w:p>
    <w:p w:rsidR="00D463C0" w:rsidRDefault="00D463C0" w:rsidP="00D463C0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jegyző</w:t>
      </w:r>
    </w:p>
    <w:p w:rsidR="00D463C0" w:rsidRDefault="00D463C0" w:rsidP="00D463C0">
      <w:pPr>
        <w:jc w:val="both"/>
        <w:rPr>
          <w:b/>
          <w:szCs w:val="24"/>
        </w:rPr>
      </w:pPr>
    </w:p>
    <w:p w:rsidR="00D463C0" w:rsidRDefault="00D463C0" w:rsidP="00D463C0">
      <w:pPr>
        <w:jc w:val="both"/>
        <w:rPr>
          <w:b/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Default="00D463C0" w:rsidP="00D463C0">
      <w:pPr>
        <w:jc w:val="right"/>
        <w:rPr>
          <w:szCs w:val="24"/>
        </w:rPr>
      </w:pPr>
    </w:p>
    <w:p w:rsidR="00D463C0" w:rsidRPr="00D463C0" w:rsidRDefault="00D463C0" w:rsidP="00D463C0">
      <w:pPr>
        <w:jc w:val="right"/>
        <w:rPr>
          <w:sz w:val="23"/>
          <w:szCs w:val="23"/>
        </w:rPr>
      </w:pPr>
      <w:r w:rsidRPr="00D463C0">
        <w:rPr>
          <w:sz w:val="23"/>
          <w:szCs w:val="23"/>
        </w:rPr>
        <w:lastRenderedPageBreak/>
        <w:t>1. melléklet</w:t>
      </w:r>
    </w:p>
    <w:p w:rsidR="00D463C0" w:rsidRPr="00D463C0" w:rsidRDefault="00D463C0" w:rsidP="00D463C0">
      <w:pPr>
        <w:jc w:val="center"/>
        <w:rPr>
          <w:sz w:val="23"/>
          <w:szCs w:val="23"/>
        </w:rPr>
      </w:pPr>
    </w:p>
    <w:p w:rsidR="00D463C0" w:rsidRPr="00D463C0" w:rsidRDefault="00D463C0" w:rsidP="00D463C0">
      <w:pPr>
        <w:jc w:val="center"/>
        <w:rPr>
          <w:b/>
          <w:sz w:val="23"/>
          <w:szCs w:val="23"/>
        </w:rPr>
      </w:pPr>
      <w:r w:rsidRPr="00D463C0">
        <w:rPr>
          <w:rStyle w:val="msoheading70"/>
          <w:rFonts w:eastAsia="Arial Unicode MS"/>
          <w:b/>
          <w:bCs/>
          <w:sz w:val="23"/>
          <w:szCs w:val="23"/>
        </w:rPr>
        <w:t xml:space="preserve">A házasságkötések és a bejegyzett élettársi kapcsolatok létesítésének szolgáltatási díjáról, valamint az anyakönyvvezetők közreműködésének díjazásáról szóló </w:t>
      </w:r>
      <w:r w:rsidRPr="00D463C0">
        <w:rPr>
          <w:b/>
          <w:sz w:val="23"/>
          <w:szCs w:val="23"/>
        </w:rPr>
        <w:t>2/2014. (I. 31.) önkormányzati rendelet 1. melléklete</w:t>
      </w:r>
    </w:p>
    <w:p w:rsidR="00D463C0" w:rsidRPr="00D463C0" w:rsidRDefault="00D463C0" w:rsidP="00D463C0">
      <w:pPr>
        <w:spacing w:line="220" w:lineRule="atLeast"/>
        <w:ind w:left="360"/>
        <w:jc w:val="right"/>
        <w:rPr>
          <w:b/>
          <w:sz w:val="23"/>
          <w:szCs w:val="23"/>
        </w:rPr>
      </w:pPr>
    </w:p>
    <w:p w:rsidR="00D463C0" w:rsidRPr="00D463C0" w:rsidRDefault="00D463C0" w:rsidP="00D463C0">
      <w:pPr>
        <w:spacing w:line="220" w:lineRule="atLeast"/>
        <w:jc w:val="both"/>
        <w:rPr>
          <w:rStyle w:val="msoheading70"/>
          <w:rFonts w:eastAsia="Arial Unicode MS"/>
          <w:bCs/>
          <w:sz w:val="23"/>
          <w:szCs w:val="23"/>
          <w:u w:val="single"/>
        </w:rPr>
      </w:pPr>
      <w:r w:rsidRPr="00D463C0">
        <w:rPr>
          <w:rStyle w:val="msoheading70"/>
          <w:rFonts w:eastAsia="Arial Unicode MS"/>
          <w:bCs/>
          <w:sz w:val="23"/>
          <w:szCs w:val="23"/>
          <w:u w:val="single"/>
        </w:rPr>
        <w:t xml:space="preserve">I. </w:t>
      </w:r>
      <w:proofErr w:type="gramStart"/>
      <w:r w:rsidRPr="00D463C0">
        <w:rPr>
          <w:rStyle w:val="msoheading70"/>
          <w:rFonts w:eastAsia="Arial Unicode MS"/>
          <w:bCs/>
          <w:sz w:val="23"/>
          <w:szCs w:val="23"/>
          <w:u w:val="single"/>
        </w:rPr>
        <w:t>A</w:t>
      </w:r>
      <w:proofErr w:type="gramEnd"/>
      <w:r w:rsidRPr="00D463C0">
        <w:rPr>
          <w:rStyle w:val="msoheading70"/>
          <w:rFonts w:eastAsia="Arial Unicode MS"/>
          <w:bCs/>
          <w:sz w:val="23"/>
          <w:szCs w:val="23"/>
          <w:u w:val="single"/>
        </w:rPr>
        <w:t xml:space="preserve"> házasságkötések és a bejegyzett élettársi kapcsolatok létesítésekor fizetendő terembérleti díjak, valamint a hivatali helyiségen kívüli szertartások díja:</w:t>
      </w:r>
    </w:p>
    <w:p w:rsidR="00D463C0" w:rsidRPr="00D463C0" w:rsidRDefault="00D463C0" w:rsidP="00D463C0">
      <w:pPr>
        <w:spacing w:line="360" w:lineRule="auto"/>
        <w:ind w:left="567"/>
        <w:jc w:val="both"/>
        <w:rPr>
          <w:sz w:val="23"/>
          <w:szCs w:val="23"/>
        </w:rPr>
      </w:pPr>
    </w:p>
    <w:p w:rsidR="00D463C0" w:rsidRPr="00D463C0" w:rsidRDefault="00D463C0" w:rsidP="00D463C0">
      <w:pPr>
        <w:numPr>
          <w:ilvl w:val="0"/>
          <w:numId w:val="1"/>
        </w:numPr>
        <w:jc w:val="both"/>
        <w:rPr>
          <w:sz w:val="23"/>
          <w:szCs w:val="23"/>
        </w:rPr>
      </w:pPr>
      <w:r w:rsidRPr="00D463C0">
        <w:rPr>
          <w:sz w:val="23"/>
          <w:szCs w:val="23"/>
        </w:rPr>
        <w:t>A hivatali munkaidőben – a rendelet 2.§.c/ pontjába meghatározott - hivatali helyiségben történő szertartásokért terembérleti díjat nem kell fizetni.</w:t>
      </w:r>
    </w:p>
    <w:p w:rsidR="00D463C0" w:rsidRPr="00D463C0" w:rsidRDefault="00D463C0" w:rsidP="00D463C0">
      <w:pPr>
        <w:jc w:val="both"/>
        <w:rPr>
          <w:sz w:val="23"/>
          <w:szCs w:val="23"/>
        </w:rPr>
      </w:pPr>
      <w:r w:rsidRPr="00D463C0">
        <w:rPr>
          <w:sz w:val="23"/>
          <w:szCs w:val="23"/>
        </w:rPr>
        <w:t xml:space="preserve"> A </w:t>
      </w:r>
      <w:r w:rsidRPr="00D463C0">
        <w:rPr>
          <w:bCs/>
          <w:sz w:val="23"/>
          <w:szCs w:val="23"/>
        </w:rPr>
        <w:t>hivatali munkaidőn túl a rendelet 2.§.c pontja szerinti hivatali helyiségben</w:t>
      </w:r>
      <w:r w:rsidRPr="00D463C0">
        <w:rPr>
          <w:sz w:val="23"/>
          <w:szCs w:val="23"/>
        </w:rPr>
        <w:t xml:space="preserve"> történő szertartások esetén egységesen, nettó 10.000,</w:t>
      </w:r>
      <w:proofErr w:type="spellStart"/>
      <w:r w:rsidRPr="00D463C0">
        <w:rPr>
          <w:sz w:val="23"/>
          <w:szCs w:val="23"/>
        </w:rPr>
        <w:t>-Ft</w:t>
      </w:r>
      <w:proofErr w:type="spellEnd"/>
      <w:r w:rsidRPr="00D463C0">
        <w:rPr>
          <w:sz w:val="23"/>
          <w:szCs w:val="23"/>
        </w:rPr>
        <w:t>/szertartás terembérleti díj fizetendő. A díj megfizetéséért a pezsgős koccintáshoz szükséges 1 üveg pezsgőt, valamint a gyertyagyújtáshoz a gyertyát az önkormányzat biztosítja.</w:t>
      </w:r>
    </w:p>
    <w:p w:rsidR="00D463C0" w:rsidRPr="00D463C0" w:rsidRDefault="00D463C0" w:rsidP="00D463C0">
      <w:pPr>
        <w:pStyle w:val="Listaszerbekezds"/>
        <w:rPr>
          <w:sz w:val="23"/>
          <w:szCs w:val="23"/>
        </w:rPr>
      </w:pPr>
    </w:p>
    <w:p w:rsidR="00D463C0" w:rsidRPr="00D463C0" w:rsidRDefault="00D463C0" w:rsidP="00D463C0">
      <w:pPr>
        <w:numPr>
          <w:ilvl w:val="0"/>
          <w:numId w:val="1"/>
        </w:numPr>
        <w:jc w:val="both"/>
        <w:rPr>
          <w:sz w:val="23"/>
          <w:szCs w:val="23"/>
        </w:rPr>
      </w:pPr>
      <w:r w:rsidRPr="00D463C0">
        <w:rPr>
          <w:sz w:val="23"/>
          <w:szCs w:val="23"/>
        </w:rPr>
        <w:t xml:space="preserve">A hivatali helyiségen kívül, de hivatali munkaidőben történő szertartások díjtétele nettó 20.000,- Ft/szertartás. Ezen összeg az anyakönyvvezető, valamint a szertartás vezetéséhez szükséges kellékek rendelkezésre állásán kívül semmilyen egyéb szolgáltatást nem tartalmaz. </w:t>
      </w:r>
    </w:p>
    <w:p w:rsidR="00D463C0" w:rsidRPr="00D463C0" w:rsidRDefault="00D463C0" w:rsidP="00D463C0">
      <w:pPr>
        <w:pStyle w:val="Listaszerbekezds"/>
        <w:rPr>
          <w:sz w:val="23"/>
          <w:szCs w:val="23"/>
        </w:rPr>
      </w:pPr>
    </w:p>
    <w:p w:rsidR="00D463C0" w:rsidRPr="00D463C0" w:rsidRDefault="00D463C0" w:rsidP="00D463C0">
      <w:pPr>
        <w:numPr>
          <w:ilvl w:val="0"/>
          <w:numId w:val="1"/>
        </w:numPr>
        <w:jc w:val="both"/>
        <w:rPr>
          <w:sz w:val="23"/>
          <w:szCs w:val="23"/>
        </w:rPr>
      </w:pPr>
      <w:r w:rsidRPr="00D463C0">
        <w:rPr>
          <w:sz w:val="23"/>
          <w:szCs w:val="23"/>
        </w:rPr>
        <w:t xml:space="preserve">A </w:t>
      </w:r>
      <w:r w:rsidRPr="00D463C0">
        <w:rPr>
          <w:bCs/>
          <w:sz w:val="23"/>
          <w:szCs w:val="23"/>
        </w:rPr>
        <w:t xml:space="preserve">hivatali munkaidőn túl, </w:t>
      </w:r>
      <w:r w:rsidRPr="00D463C0">
        <w:rPr>
          <w:sz w:val="23"/>
          <w:szCs w:val="23"/>
        </w:rPr>
        <w:t>hivatali helyiségen kívüli helyszínen történő szertartások díjtétele nettó 40.000,- Ft/szertartás. Ezen összeg az anyakönyvvezető, valamint a szertartás vezetéséhez szükséges kellékek rendelkezésre állásán kívül semmilyen egyéb szolgáltatást nem tartalmaz</w:t>
      </w:r>
    </w:p>
    <w:p w:rsidR="00D463C0" w:rsidRPr="00D463C0" w:rsidRDefault="00D463C0" w:rsidP="00D463C0">
      <w:pPr>
        <w:jc w:val="both"/>
        <w:rPr>
          <w:sz w:val="23"/>
          <w:szCs w:val="23"/>
        </w:rPr>
      </w:pPr>
    </w:p>
    <w:p w:rsidR="00D463C0" w:rsidRPr="00D463C0" w:rsidRDefault="00D463C0" w:rsidP="00D463C0">
      <w:pPr>
        <w:numPr>
          <w:ilvl w:val="0"/>
          <w:numId w:val="1"/>
        </w:numPr>
        <w:jc w:val="both"/>
        <w:rPr>
          <w:sz w:val="23"/>
          <w:szCs w:val="23"/>
        </w:rPr>
      </w:pPr>
      <w:r w:rsidRPr="00D463C0">
        <w:rPr>
          <w:sz w:val="23"/>
          <w:szCs w:val="23"/>
        </w:rPr>
        <w:t>Az 1-4. pontban megállapított díjak az Önkormányzat bevételét képezik.</w:t>
      </w:r>
    </w:p>
    <w:p w:rsidR="00D463C0" w:rsidRPr="00D463C0" w:rsidRDefault="00D463C0" w:rsidP="00D463C0">
      <w:pPr>
        <w:jc w:val="both"/>
        <w:rPr>
          <w:b/>
          <w:bCs/>
          <w:sz w:val="23"/>
          <w:szCs w:val="23"/>
          <w:u w:val="single"/>
        </w:rPr>
      </w:pPr>
    </w:p>
    <w:p w:rsidR="00D463C0" w:rsidRPr="00D463C0" w:rsidRDefault="00D463C0" w:rsidP="00D463C0">
      <w:pPr>
        <w:jc w:val="both"/>
        <w:rPr>
          <w:b/>
          <w:bCs/>
          <w:sz w:val="23"/>
          <w:szCs w:val="23"/>
          <w:u w:val="single"/>
        </w:rPr>
      </w:pPr>
      <w:r w:rsidRPr="00D463C0">
        <w:rPr>
          <w:b/>
          <w:bCs/>
          <w:sz w:val="23"/>
          <w:szCs w:val="23"/>
          <w:u w:val="single"/>
        </w:rPr>
        <w:t>II. Az anyakönyvvezető közreműködéséért járó díjazás rendje:</w:t>
      </w:r>
    </w:p>
    <w:p w:rsidR="00D463C0" w:rsidRPr="00D463C0" w:rsidRDefault="00D463C0" w:rsidP="00D463C0">
      <w:pPr>
        <w:jc w:val="both"/>
        <w:rPr>
          <w:b/>
          <w:bCs/>
          <w:sz w:val="23"/>
          <w:szCs w:val="23"/>
          <w:u w:val="single"/>
        </w:rPr>
      </w:pPr>
    </w:p>
    <w:p w:rsidR="00D463C0" w:rsidRPr="00D463C0" w:rsidRDefault="00D463C0" w:rsidP="00D463C0">
      <w:pPr>
        <w:ind w:left="187" w:hanging="7"/>
        <w:jc w:val="both"/>
        <w:rPr>
          <w:sz w:val="23"/>
          <w:szCs w:val="23"/>
        </w:rPr>
      </w:pPr>
      <w:r w:rsidRPr="00D463C0">
        <w:rPr>
          <w:sz w:val="23"/>
          <w:szCs w:val="23"/>
        </w:rPr>
        <w:t xml:space="preserve">Az anyakönyvvezetőt a szertartásokon való közreműködéséért az alábbi ellenszolgáltatás illeti meg. Az ellenszolgáltatás nyilvántartási és pénzügyi elszámolási rendjét belső szabályzat tartalmazza. </w:t>
      </w:r>
    </w:p>
    <w:p w:rsidR="00D463C0" w:rsidRPr="00D463C0" w:rsidRDefault="00D463C0" w:rsidP="00D463C0">
      <w:pPr>
        <w:jc w:val="both"/>
        <w:rPr>
          <w:b/>
          <w:bCs/>
          <w:sz w:val="23"/>
          <w:szCs w:val="23"/>
          <w:u w:val="single"/>
        </w:rPr>
      </w:pPr>
    </w:p>
    <w:p w:rsidR="00D463C0" w:rsidRPr="00D463C0" w:rsidRDefault="00D463C0" w:rsidP="00D463C0">
      <w:pPr>
        <w:ind w:left="540" w:hanging="360"/>
        <w:jc w:val="both"/>
        <w:rPr>
          <w:sz w:val="23"/>
          <w:szCs w:val="23"/>
        </w:rPr>
      </w:pPr>
      <w:r w:rsidRPr="00D463C0">
        <w:rPr>
          <w:sz w:val="23"/>
          <w:szCs w:val="23"/>
        </w:rPr>
        <w:t xml:space="preserve">1.) A hivatali helyiségekben, </w:t>
      </w:r>
      <w:r w:rsidRPr="00D463C0">
        <w:rPr>
          <w:bCs/>
          <w:sz w:val="23"/>
          <w:szCs w:val="23"/>
        </w:rPr>
        <w:t>hivatali munkaidőben</w:t>
      </w:r>
      <w:r w:rsidRPr="00D463C0">
        <w:rPr>
          <w:sz w:val="23"/>
          <w:szCs w:val="23"/>
        </w:rPr>
        <w:t xml:space="preserve"> történő szertartásokon való közreműködésért, az anyakönyvvezetőt külön díjazás nem illeti meg.</w:t>
      </w:r>
    </w:p>
    <w:p w:rsidR="00D463C0" w:rsidRPr="00D463C0" w:rsidRDefault="00D463C0" w:rsidP="00D463C0">
      <w:pPr>
        <w:ind w:left="540" w:hanging="360"/>
        <w:jc w:val="both"/>
        <w:rPr>
          <w:sz w:val="23"/>
          <w:szCs w:val="23"/>
        </w:rPr>
      </w:pPr>
    </w:p>
    <w:p w:rsidR="00D463C0" w:rsidRPr="00D463C0" w:rsidRDefault="00D463C0" w:rsidP="00D463C0">
      <w:pPr>
        <w:ind w:left="540" w:hanging="360"/>
        <w:jc w:val="both"/>
        <w:rPr>
          <w:b/>
          <w:sz w:val="23"/>
          <w:szCs w:val="23"/>
        </w:rPr>
      </w:pPr>
      <w:r w:rsidRPr="00D463C0">
        <w:rPr>
          <w:b/>
          <w:sz w:val="23"/>
          <w:szCs w:val="23"/>
        </w:rPr>
        <w:t xml:space="preserve">2.) A </w:t>
      </w:r>
      <w:r w:rsidRPr="00D463C0">
        <w:rPr>
          <w:b/>
          <w:color w:val="000000"/>
          <w:sz w:val="23"/>
          <w:szCs w:val="23"/>
        </w:rPr>
        <w:t>hivatali helyiségekben,</w:t>
      </w:r>
      <w:r w:rsidRPr="00D463C0">
        <w:rPr>
          <w:b/>
          <w:sz w:val="23"/>
          <w:szCs w:val="23"/>
        </w:rPr>
        <w:t xml:space="preserve"> hivatali munkaidőn túl történő szertartásokon való közreműködésért az anyakönyvvezetőt </w:t>
      </w:r>
    </w:p>
    <w:p w:rsidR="00D463C0" w:rsidRPr="00D463C0" w:rsidRDefault="00D463C0" w:rsidP="00D463C0">
      <w:pPr>
        <w:ind w:left="935" w:hanging="755"/>
        <w:jc w:val="both"/>
        <w:rPr>
          <w:b/>
          <w:sz w:val="23"/>
          <w:szCs w:val="23"/>
        </w:rPr>
      </w:pPr>
      <w:r w:rsidRPr="00D463C0">
        <w:rPr>
          <w:b/>
          <w:sz w:val="23"/>
          <w:szCs w:val="23"/>
        </w:rPr>
        <w:t xml:space="preserve">      2.1) amennyiben adott naptári napon csak egy szertartásra kerül sor, nettó 10.</w:t>
      </w:r>
      <w:proofErr w:type="gramStart"/>
      <w:r w:rsidRPr="00D463C0">
        <w:rPr>
          <w:b/>
          <w:sz w:val="23"/>
          <w:szCs w:val="23"/>
        </w:rPr>
        <w:t>000  Ft</w:t>
      </w:r>
      <w:proofErr w:type="gramEnd"/>
      <w:r w:rsidRPr="00D463C0">
        <w:rPr>
          <w:b/>
          <w:sz w:val="23"/>
          <w:szCs w:val="23"/>
        </w:rPr>
        <w:t xml:space="preserve"> (azaz: Tízezer Forint) /szertartás összegű ,</w:t>
      </w:r>
    </w:p>
    <w:p w:rsidR="00D463C0" w:rsidRPr="00D463C0" w:rsidRDefault="00D463C0" w:rsidP="00D463C0">
      <w:pPr>
        <w:ind w:left="935" w:hanging="755"/>
        <w:jc w:val="both"/>
        <w:rPr>
          <w:b/>
          <w:sz w:val="23"/>
          <w:szCs w:val="23"/>
        </w:rPr>
      </w:pPr>
      <w:r w:rsidRPr="00D463C0">
        <w:rPr>
          <w:b/>
          <w:sz w:val="23"/>
          <w:szCs w:val="23"/>
        </w:rPr>
        <w:t xml:space="preserve">      2.2) amennyiben adott naptári napon kettő, vagy több szertartásra kerül sor, nettó 7000.- Ft (azaz: Hétezer Forint) / szertartás </w:t>
      </w:r>
    </w:p>
    <w:p w:rsidR="00D463C0" w:rsidRPr="00D463C0" w:rsidRDefault="00D463C0" w:rsidP="00D463C0">
      <w:pPr>
        <w:ind w:left="935" w:hanging="755"/>
        <w:jc w:val="both"/>
        <w:rPr>
          <w:b/>
          <w:sz w:val="23"/>
          <w:szCs w:val="23"/>
        </w:rPr>
      </w:pPr>
      <w:r w:rsidRPr="00D463C0">
        <w:rPr>
          <w:b/>
          <w:sz w:val="23"/>
          <w:szCs w:val="23"/>
        </w:rPr>
        <w:t xml:space="preserve">      </w:t>
      </w:r>
      <w:proofErr w:type="gramStart"/>
      <w:r w:rsidRPr="00D463C0">
        <w:rPr>
          <w:b/>
          <w:sz w:val="23"/>
          <w:szCs w:val="23"/>
        </w:rPr>
        <w:t>közreműködési</w:t>
      </w:r>
      <w:proofErr w:type="gramEnd"/>
      <w:r w:rsidRPr="00D463C0">
        <w:rPr>
          <w:b/>
          <w:sz w:val="23"/>
          <w:szCs w:val="23"/>
        </w:rPr>
        <w:t xml:space="preserve"> díj illeti meg.</w:t>
      </w:r>
    </w:p>
    <w:p w:rsidR="00D463C0" w:rsidRPr="00D463C0" w:rsidRDefault="00D463C0" w:rsidP="00D463C0">
      <w:pPr>
        <w:ind w:left="540" w:hanging="360"/>
        <w:jc w:val="both"/>
        <w:rPr>
          <w:sz w:val="23"/>
          <w:szCs w:val="23"/>
        </w:rPr>
      </w:pPr>
    </w:p>
    <w:p w:rsidR="00D463C0" w:rsidRPr="00D463C0" w:rsidRDefault="00D463C0" w:rsidP="00D463C0">
      <w:pPr>
        <w:ind w:left="540" w:hanging="360"/>
        <w:jc w:val="both"/>
        <w:rPr>
          <w:sz w:val="23"/>
          <w:szCs w:val="23"/>
        </w:rPr>
      </w:pPr>
      <w:r w:rsidRPr="00D463C0">
        <w:rPr>
          <w:sz w:val="23"/>
          <w:szCs w:val="23"/>
        </w:rPr>
        <w:t>3.)  A hivatali helyiségeken kívüli, külső helyszínen – munkaidőben - történő szertartásokon való közreműködésért az anyakönyvvezetőt közreműködési díj nem illeti meg.</w:t>
      </w:r>
    </w:p>
    <w:p w:rsidR="00D463C0" w:rsidRPr="00D463C0" w:rsidRDefault="00D463C0" w:rsidP="00D463C0">
      <w:pPr>
        <w:ind w:left="540" w:hanging="360"/>
        <w:jc w:val="both"/>
        <w:rPr>
          <w:sz w:val="23"/>
          <w:szCs w:val="23"/>
        </w:rPr>
      </w:pPr>
    </w:p>
    <w:p w:rsidR="00D463C0" w:rsidRPr="00D463C0" w:rsidRDefault="00D463C0" w:rsidP="00D463C0">
      <w:pPr>
        <w:ind w:left="540" w:hanging="360"/>
        <w:jc w:val="both"/>
        <w:rPr>
          <w:sz w:val="23"/>
          <w:szCs w:val="23"/>
        </w:rPr>
      </w:pPr>
      <w:r w:rsidRPr="00D463C0">
        <w:rPr>
          <w:sz w:val="23"/>
          <w:szCs w:val="23"/>
        </w:rPr>
        <w:t>4.) A hivatali helyiségeken kívüli, külső helyszínen – munkaidőn túl - történő szertartásokon való közreműködésért az anyakönyvvezetőt nettó 16.000.,- Ft / szertartás összegű közreműködési díj illeti meg.</w:t>
      </w:r>
    </w:p>
    <w:p w:rsidR="00D463C0" w:rsidRPr="00D463C0" w:rsidRDefault="00D463C0" w:rsidP="00D463C0">
      <w:pPr>
        <w:ind w:left="540" w:hanging="360"/>
        <w:jc w:val="both"/>
        <w:rPr>
          <w:sz w:val="23"/>
          <w:szCs w:val="23"/>
        </w:rPr>
      </w:pPr>
    </w:p>
    <w:sectPr w:rsidR="00D463C0" w:rsidRPr="00D463C0" w:rsidSect="0089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C442A"/>
    <w:multiLevelType w:val="hybridMultilevel"/>
    <w:tmpl w:val="5CDA7CF8"/>
    <w:lvl w:ilvl="0" w:tplc="070CD9DA">
      <w:start w:val="1"/>
      <w:numFmt w:val="decimal"/>
      <w:lvlText w:val="%1.)"/>
      <w:lvlJc w:val="left"/>
      <w:pPr>
        <w:tabs>
          <w:tab w:val="num" w:pos="615"/>
        </w:tabs>
        <w:ind w:left="615" w:hanging="435"/>
      </w:pPr>
      <w:rPr>
        <w:b w:val="0"/>
      </w:rPr>
    </w:lvl>
    <w:lvl w:ilvl="1" w:tplc="D7B2579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63C0"/>
    <w:rsid w:val="0089747B"/>
    <w:rsid w:val="00D4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3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463C0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D463C0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99"/>
    <w:rsid w:val="00D463C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msoheading70">
    <w:name w:val="msoheading7"/>
    <w:basedOn w:val="Bekezdsalapbettpusa"/>
    <w:rsid w:val="00D46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cp:lastPrinted>2016-05-03T09:03:00Z</cp:lastPrinted>
  <dcterms:created xsi:type="dcterms:W3CDTF">2016-05-03T09:01:00Z</dcterms:created>
  <dcterms:modified xsi:type="dcterms:W3CDTF">2016-05-03T09:10:00Z</dcterms:modified>
</cp:coreProperties>
</file>